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791F" w:rsidRDefault="00954C70">
      <w:pPr>
        <w:rPr>
          <w:b/>
        </w:rPr>
      </w:pPr>
      <w:r>
        <w:rPr>
          <w:b/>
        </w:rPr>
        <w:t>Resources</w:t>
      </w:r>
    </w:p>
    <w:p w14:paraId="00000002" w14:textId="77777777" w:rsidR="0080791F" w:rsidRDefault="0080791F">
      <w:pPr>
        <w:rPr>
          <w:b/>
        </w:rPr>
      </w:pPr>
    </w:p>
    <w:p w14:paraId="00000003" w14:textId="77777777" w:rsidR="0080791F" w:rsidRDefault="00954C70">
      <w:pPr>
        <w:rPr>
          <w:i/>
        </w:rPr>
      </w:pPr>
      <w:r>
        <w:rPr>
          <w:i/>
        </w:rPr>
        <w:t>This list includes some of our all-time favourites, plus some Australian resources we think should be more widely known.  We realise some of the older ones are out-of-print, but they may be in a library you have access to.</w:t>
      </w:r>
    </w:p>
    <w:p w14:paraId="00000004" w14:textId="77777777" w:rsidR="0080791F" w:rsidRDefault="0080791F"/>
    <w:p w14:paraId="00000005" w14:textId="77777777" w:rsidR="0080791F" w:rsidRDefault="00954C70">
      <w:pPr>
        <w:rPr>
          <w:b/>
        </w:rPr>
      </w:pPr>
      <w:r>
        <w:rPr>
          <w:b/>
        </w:rPr>
        <w:t>Composition and improvisation ac</w:t>
      </w:r>
      <w:r>
        <w:rPr>
          <w:b/>
        </w:rPr>
        <w:t>tivities and lessons</w:t>
      </w:r>
    </w:p>
    <w:p w14:paraId="00000006" w14:textId="77777777" w:rsidR="0080791F" w:rsidRDefault="0080791F">
      <w:pPr>
        <w:rPr>
          <w:b/>
        </w:rPr>
      </w:pPr>
    </w:p>
    <w:p w14:paraId="00000007" w14:textId="77777777" w:rsidR="0080791F" w:rsidRDefault="00954C70">
      <w:pPr>
        <w:rPr>
          <w:color w:val="2C2C2B"/>
          <w:highlight w:val="white"/>
        </w:rPr>
      </w:pPr>
      <w:proofErr w:type="spellStart"/>
      <w:r>
        <w:t>Binns</w:t>
      </w:r>
      <w:proofErr w:type="spellEnd"/>
      <w:r>
        <w:t xml:space="preserve">, C. (1996). </w:t>
      </w:r>
      <w:r>
        <w:rPr>
          <w:i/>
        </w:rPr>
        <w:t>Composing: A student’s guide</w:t>
      </w:r>
      <w:r>
        <w:t xml:space="preserve">. </w:t>
      </w:r>
      <w:r>
        <w:rPr>
          <w:color w:val="2C2C2B"/>
          <w:highlight w:val="white"/>
        </w:rPr>
        <w:t xml:space="preserve">Thomas Nelson &amp; Sons Ltd. </w:t>
      </w:r>
      <w:hyperlink r:id="rId5">
        <w:r>
          <w:rPr>
            <w:color w:val="1155CC"/>
            <w:highlight w:val="white"/>
            <w:u w:val="single"/>
          </w:rPr>
          <w:t>https://www.chrisbinnsmusic.com/book</w:t>
        </w:r>
      </w:hyperlink>
    </w:p>
    <w:p w14:paraId="00000008" w14:textId="77777777" w:rsidR="0080791F" w:rsidRDefault="0080791F">
      <w:pPr>
        <w:rPr>
          <w:b/>
        </w:rPr>
      </w:pPr>
    </w:p>
    <w:p w14:paraId="00000009" w14:textId="77777777" w:rsidR="0080791F" w:rsidRDefault="00954C70">
      <w:r>
        <w:t xml:space="preserve">Hinckley, M. (1989) </w:t>
      </w:r>
      <w:r>
        <w:rPr>
          <w:i/>
          <w:color w:val="111111"/>
        </w:rPr>
        <w:t>Composing: General Certificate of Secondary Ed</w:t>
      </w:r>
      <w:r>
        <w:rPr>
          <w:i/>
          <w:color w:val="111111"/>
        </w:rPr>
        <w:t>ucation music skills (GCSE)</w:t>
      </w:r>
      <w:r>
        <w:t>. Pearson Schools.</w:t>
      </w:r>
    </w:p>
    <w:p w14:paraId="0000000A" w14:textId="77777777" w:rsidR="0080791F" w:rsidRDefault="0080791F"/>
    <w:p w14:paraId="0000000B" w14:textId="77777777" w:rsidR="0080791F" w:rsidRDefault="00954C70">
      <w:r>
        <w:t xml:space="preserve">Hindson, M., </w:t>
      </w:r>
      <w:proofErr w:type="spellStart"/>
      <w:r>
        <w:t>Barbeler</w:t>
      </w:r>
      <w:proofErr w:type="spellEnd"/>
      <w:r>
        <w:t xml:space="preserve">, D. &amp; </w:t>
      </w:r>
      <w:proofErr w:type="spellStart"/>
      <w:r>
        <w:t>Blom</w:t>
      </w:r>
      <w:proofErr w:type="spellEnd"/>
      <w:r>
        <w:t xml:space="preserve">, D. (2007). </w:t>
      </w:r>
      <w:r>
        <w:rPr>
          <w:i/>
        </w:rPr>
        <w:t xml:space="preserve">Music composition toolbox. </w:t>
      </w:r>
      <w:r>
        <w:t>Marrickville, NSW: Science Press.</w:t>
      </w:r>
    </w:p>
    <w:p w14:paraId="0000000C" w14:textId="77777777" w:rsidR="0080791F" w:rsidRDefault="00954C70">
      <w:pPr>
        <w:spacing w:before="240" w:after="240"/>
      </w:pPr>
      <w:proofErr w:type="spellStart"/>
      <w:r>
        <w:t>Kaschub</w:t>
      </w:r>
      <w:proofErr w:type="spellEnd"/>
      <w:r>
        <w:t xml:space="preserve">, M., &amp; Smith, J. (2009). </w:t>
      </w:r>
      <w:r>
        <w:rPr>
          <w:i/>
        </w:rPr>
        <w:t>Minds on music: Composition for creative and critical thinking</w:t>
      </w:r>
      <w:r>
        <w:t>. Lanham</w:t>
      </w:r>
      <w:r>
        <w:t>, MD: MENC: The National Association for Music Education. Rowman &amp; Littlefield Education.</w:t>
      </w:r>
    </w:p>
    <w:p w14:paraId="0000000D" w14:textId="77777777" w:rsidR="0080791F" w:rsidRDefault="00954C70">
      <w:pPr>
        <w:rPr>
          <w:color w:val="141413"/>
        </w:rPr>
      </w:pPr>
      <w:r>
        <w:t>Leek, Stephen. (1989</w:t>
      </w:r>
      <w:proofErr w:type="gramStart"/>
      <w:r>
        <w:t xml:space="preserve">) </w:t>
      </w:r>
      <w:r>
        <w:rPr>
          <w:color w:val="141413"/>
        </w:rPr>
        <w:t xml:space="preserve"> </w:t>
      </w:r>
      <w:r>
        <w:rPr>
          <w:i/>
          <w:color w:val="141413"/>
        </w:rPr>
        <w:t>Voiceworks</w:t>
      </w:r>
      <w:proofErr w:type="gramEnd"/>
      <w:r>
        <w:rPr>
          <w:i/>
          <w:color w:val="141413"/>
        </w:rPr>
        <w:t>: A creative approach to new music in the classroom.</w:t>
      </w:r>
      <w:r>
        <w:rPr>
          <w:color w:val="141413"/>
        </w:rPr>
        <w:t xml:space="preserve"> Brisbane, QLD: St Peters Lutheran College.</w:t>
      </w:r>
    </w:p>
    <w:p w14:paraId="0000000E" w14:textId="77777777" w:rsidR="0080791F" w:rsidRDefault="0080791F">
      <w:pPr>
        <w:rPr>
          <w:color w:val="141413"/>
        </w:rPr>
      </w:pPr>
    </w:p>
    <w:p w14:paraId="0000000F" w14:textId="77777777" w:rsidR="0080791F" w:rsidRDefault="00954C70">
      <w:pPr>
        <w:rPr>
          <w:color w:val="141413"/>
        </w:rPr>
      </w:pPr>
      <w:r>
        <w:rPr>
          <w:color w:val="141413"/>
        </w:rPr>
        <w:t>Love, K. (2021) Composition for Teac</w:t>
      </w:r>
      <w:r>
        <w:rPr>
          <w:color w:val="141413"/>
        </w:rPr>
        <w:t xml:space="preserve">hers 1: Primary. Tasmanian branch of the Australian Society for Music Education (TASME). Video and handouts. </w:t>
      </w:r>
      <w:hyperlink r:id="rId6">
        <w:r>
          <w:rPr>
            <w:color w:val="1155CC"/>
            <w:u w:val="single"/>
          </w:rPr>
          <w:t>https://drive.google.com/drive/folders/1NuJ</w:t>
        </w:r>
        <w:r>
          <w:rPr>
            <w:color w:val="1155CC"/>
            <w:u w:val="single"/>
          </w:rPr>
          <w:t>Yacrp60KbzU_ifwD962IER1QlqFEb?usp=sharing</w:t>
        </w:r>
      </w:hyperlink>
    </w:p>
    <w:p w14:paraId="00000010" w14:textId="77777777" w:rsidR="0080791F" w:rsidRDefault="0080791F">
      <w:pPr>
        <w:rPr>
          <w:color w:val="141413"/>
        </w:rPr>
      </w:pPr>
    </w:p>
    <w:p w14:paraId="00000011" w14:textId="77777777" w:rsidR="0080791F" w:rsidRDefault="00954C70">
      <w:pPr>
        <w:rPr>
          <w:color w:val="141413"/>
        </w:rPr>
      </w:pPr>
      <w:r>
        <w:rPr>
          <w:color w:val="141413"/>
        </w:rPr>
        <w:t>Love, K. (2021) Composition for Teachers 2: Secondary (years 7-10). TASME.</w:t>
      </w:r>
    </w:p>
    <w:p w14:paraId="00000012" w14:textId="77777777" w:rsidR="0080791F" w:rsidRDefault="00954C70">
      <w:pPr>
        <w:rPr>
          <w:color w:val="141413"/>
        </w:rPr>
      </w:pPr>
      <w:hyperlink r:id="rId7">
        <w:r>
          <w:rPr>
            <w:color w:val="1155CC"/>
            <w:u w:val="single"/>
          </w:rPr>
          <w:t>https://drive.google.com/drive/fol</w:t>
        </w:r>
        <w:r>
          <w:rPr>
            <w:color w:val="1155CC"/>
            <w:u w:val="single"/>
          </w:rPr>
          <w:t>ders/1hqyJeSX_v4UDg8rXuDpLWPPb6PqgOrhu?usp=sharing</w:t>
        </w:r>
      </w:hyperlink>
    </w:p>
    <w:p w14:paraId="00000013" w14:textId="77777777" w:rsidR="0080791F" w:rsidRDefault="0080791F">
      <w:pPr>
        <w:rPr>
          <w:color w:val="141413"/>
        </w:rPr>
      </w:pPr>
    </w:p>
    <w:p w14:paraId="00000014" w14:textId="77777777" w:rsidR="0080791F" w:rsidRDefault="00954C70">
      <w:pPr>
        <w:rPr>
          <w:color w:val="141413"/>
        </w:rPr>
      </w:pPr>
      <w:r>
        <w:rPr>
          <w:color w:val="141413"/>
        </w:rPr>
        <w:t>Love, K. (2021) Composition for Teachers 2: Senior secondary (years 11-12). TASME.</w:t>
      </w:r>
    </w:p>
    <w:p w14:paraId="00000015" w14:textId="77777777" w:rsidR="0080791F" w:rsidRDefault="00954C70">
      <w:pPr>
        <w:rPr>
          <w:color w:val="141413"/>
        </w:rPr>
      </w:pPr>
      <w:hyperlink r:id="rId8">
        <w:r>
          <w:rPr>
            <w:color w:val="1155CC"/>
            <w:u w:val="single"/>
          </w:rPr>
          <w:t>https://drive.goo</w:t>
        </w:r>
        <w:r>
          <w:rPr>
            <w:color w:val="1155CC"/>
            <w:u w:val="single"/>
          </w:rPr>
          <w:t>gle.com/drive/folders/1q7fOJswHXVyPoWU6RAwRxQgY9RQWoPxo?usp=sharing</w:t>
        </w:r>
      </w:hyperlink>
    </w:p>
    <w:p w14:paraId="00000016" w14:textId="77777777" w:rsidR="0080791F" w:rsidRDefault="0080791F">
      <w:pPr>
        <w:rPr>
          <w:color w:val="141413"/>
        </w:rPr>
      </w:pPr>
    </w:p>
    <w:p w14:paraId="00000017" w14:textId="77777777" w:rsidR="0080791F" w:rsidRDefault="00954C70">
      <w:pPr>
        <w:rPr>
          <w:color w:val="141413"/>
        </w:rPr>
      </w:pPr>
      <w:r>
        <w:rPr>
          <w:color w:val="141413"/>
        </w:rPr>
        <w:t xml:space="preserve">Love, K. (2021) Australian Society for Music Education National Conference (online). </w:t>
      </w:r>
      <w:hyperlink r:id="rId9">
        <w:r>
          <w:rPr>
            <w:color w:val="0000EE"/>
            <w:u w:val="single"/>
          </w:rPr>
          <w:t>Karlin Love - Making your music department an island of crazy sanity: Practical</w:t>
        </w:r>
      </w:hyperlink>
    </w:p>
    <w:p w14:paraId="00000018" w14:textId="77777777" w:rsidR="0080791F" w:rsidRDefault="0080791F">
      <w:pPr>
        <w:rPr>
          <w:color w:val="141413"/>
        </w:rPr>
      </w:pPr>
    </w:p>
    <w:p w14:paraId="00000019" w14:textId="77777777" w:rsidR="0080791F" w:rsidRDefault="00954C70">
      <w:pPr>
        <w:rPr>
          <w:color w:val="141413"/>
        </w:rPr>
      </w:pPr>
      <w:r>
        <w:rPr>
          <w:color w:val="141413"/>
        </w:rPr>
        <w:t>Love, K. (2021) Australian Society for Music Education National Conference (online).</w:t>
      </w:r>
    </w:p>
    <w:p w14:paraId="0000001A" w14:textId="77777777" w:rsidR="0080791F" w:rsidRDefault="00954C70">
      <w:pPr>
        <w:rPr>
          <w:color w:val="141413"/>
        </w:rPr>
      </w:pPr>
      <w:hyperlink r:id="rId10">
        <w:r>
          <w:rPr>
            <w:color w:val="0000EE"/>
            <w:u w:val="single"/>
          </w:rPr>
          <w:t>Karlin Love - Arranging and composing for your students of w</w:t>
        </w:r>
        <w:r>
          <w:rPr>
            <w:color w:val="0000EE"/>
            <w:u w:val="single"/>
          </w:rPr>
          <w:t>ildly different abilities and interests</w:t>
        </w:r>
      </w:hyperlink>
    </w:p>
    <w:p w14:paraId="0000001B" w14:textId="77777777" w:rsidR="0080791F" w:rsidRDefault="0080791F"/>
    <w:p w14:paraId="0000001C" w14:textId="77777777" w:rsidR="0080791F" w:rsidRDefault="00954C70">
      <w:pPr>
        <w:rPr>
          <w:color w:val="1155CC"/>
          <w:u w:val="single"/>
        </w:rPr>
      </w:pPr>
      <w:r>
        <w:t xml:space="preserve">MacDonald, J. &amp; Love, K. (2019) Composing as Inspired by Gordon Hamilton ‘Snap’. Tasmanian Symphony Orchestra. </w:t>
      </w:r>
      <w:hyperlink r:id="rId11">
        <w:r>
          <w:rPr>
            <w:color w:val="1155CC"/>
            <w:u w:val="single"/>
          </w:rPr>
          <w:t>https://www.tso.com.au/composing-with</w:t>
        </w:r>
        <w:r>
          <w:rPr>
            <w:color w:val="1155CC"/>
            <w:u w:val="single"/>
          </w:rPr>
          <w:t>-hamilton/</w:t>
        </w:r>
      </w:hyperlink>
    </w:p>
    <w:p w14:paraId="0000001D" w14:textId="77777777" w:rsidR="0080791F" w:rsidRDefault="0080791F">
      <w:pPr>
        <w:rPr>
          <w:color w:val="1155CC"/>
          <w:u w:val="single"/>
        </w:rPr>
      </w:pPr>
    </w:p>
    <w:p w14:paraId="0000001E" w14:textId="77777777" w:rsidR="0080791F" w:rsidRDefault="00954C70">
      <w:r>
        <w:rPr>
          <w:color w:val="141413"/>
        </w:rPr>
        <w:t>MacDonald, J. &amp; Love, K. (2019) Arranging as Inspired by Lisa Cheney &amp; Liszt ‘</w:t>
      </w:r>
      <w:proofErr w:type="spellStart"/>
      <w:r>
        <w:rPr>
          <w:color w:val="141413"/>
        </w:rPr>
        <w:t>Nuages</w:t>
      </w:r>
      <w:proofErr w:type="spellEnd"/>
      <w:r>
        <w:rPr>
          <w:color w:val="141413"/>
        </w:rPr>
        <w:t xml:space="preserve"> Gris’</w:t>
      </w:r>
      <w:r>
        <w:t>. Tasmanian Symphony Orchestra.</w:t>
      </w:r>
      <w:r>
        <w:rPr>
          <w:color w:val="1155CC"/>
          <w:u w:val="single"/>
        </w:rPr>
        <w:t xml:space="preserve"> </w:t>
      </w:r>
      <w:hyperlink r:id="rId12">
        <w:r>
          <w:rPr>
            <w:color w:val="1155CC"/>
            <w:u w:val="single"/>
          </w:rPr>
          <w:t>https://www.tso.com.au/arranging-with-cheney/</w:t>
        </w:r>
      </w:hyperlink>
    </w:p>
    <w:p w14:paraId="0000001F" w14:textId="77777777" w:rsidR="0080791F" w:rsidRDefault="0080791F"/>
    <w:p w14:paraId="2A4F31E6" w14:textId="3B3A0AC3" w:rsidR="00954C70" w:rsidRDefault="00954C70">
      <w:r>
        <w:t xml:space="preserve">Macmillan, R. (2007) </w:t>
      </w:r>
      <w:proofErr w:type="spellStart"/>
      <w:r>
        <w:rPr>
          <w:i/>
        </w:rPr>
        <w:t>MusicTime</w:t>
      </w:r>
      <w:proofErr w:type="spellEnd"/>
      <w:r>
        <w:rPr>
          <w:i/>
        </w:rPr>
        <w:t>!</w:t>
      </w:r>
      <w:r>
        <w:t xml:space="preserve"> Hal Leonard. (Primary) </w:t>
      </w:r>
    </w:p>
    <w:p w14:paraId="00000021" w14:textId="77777777" w:rsidR="0080791F" w:rsidRDefault="0080791F"/>
    <w:p w14:paraId="00000022" w14:textId="77777777" w:rsidR="0080791F" w:rsidRDefault="00954C70">
      <w:r>
        <w:t>West, B. (2022) Creative Rhythm Tasks. Hobart, AUS: Go West Music. brian.west@westnet.com</w:t>
      </w:r>
      <w:r>
        <w:t>.au</w:t>
      </w:r>
    </w:p>
    <w:p w14:paraId="00000023" w14:textId="77777777" w:rsidR="0080791F" w:rsidRDefault="0080791F"/>
    <w:p w14:paraId="00000024" w14:textId="77777777" w:rsidR="0080791F" w:rsidRDefault="0080791F"/>
    <w:p w14:paraId="00000025" w14:textId="77777777" w:rsidR="0080791F" w:rsidRDefault="0080791F"/>
    <w:p w14:paraId="00000026" w14:textId="77777777" w:rsidR="0080791F" w:rsidRDefault="00954C70">
      <w:pPr>
        <w:rPr>
          <w:b/>
        </w:rPr>
      </w:pPr>
      <w:r>
        <w:rPr>
          <w:b/>
        </w:rPr>
        <w:t>Educational theory and approaches to designing composition lessons (may include example lessons)</w:t>
      </w:r>
    </w:p>
    <w:p w14:paraId="00000027" w14:textId="77777777" w:rsidR="0080791F" w:rsidRDefault="0080791F">
      <w:pPr>
        <w:rPr>
          <w:b/>
        </w:rPr>
      </w:pPr>
    </w:p>
    <w:p w14:paraId="00000028" w14:textId="77777777" w:rsidR="0080791F" w:rsidRDefault="00954C70">
      <w:r>
        <w:t xml:space="preserve">Hattie, J. (2011). </w:t>
      </w:r>
      <w:r>
        <w:rPr>
          <w:i/>
        </w:rPr>
        <w:t>Visible Learning for Teachers</w:t>
      </w:r>
      <w:r>
        <w:t>. Oxfordshire, UK: Taylor &amp; Francis Ltd.</w:t>
      </w:r>
    </w:p>
    <w:p w14:paraId="00000029" w14:textId="77777777" w:rsidR="0080791F" w:rsidRDefault="00954C70">
      <w:pPr>
        <w:spacing w:before="240" w:after="240"/>
      </w:pPr>
      <w:proofErr w:type="spellStart"/>
      <w:r>
        <w:t>Kaschub</w:t>
      </w:r>
      <w:proofErr w:type="spellEnd"/>
      <w:r>
        <w:t xml:space="preserve">, M., &amp; Smith, J. (2009). </w:t>
      </w:r>
      <w:r>
        <w:rPr>
          <w:i/>
        </w:rPr>
        <w:t>Minds on music: Composition f</w:t>
      </w:r>
      <w:r>
        <w:rPr>
          <w:i/>
        </w:rPr>
        <w:t>or creative and critical thinking</w:t>
      </w:r>
      <w:r>
        <w:t>. Lanham, MD: MENC: The National Association for Music Education. Rowman &amp; Littlefield Education.</w:t>
      </w:r>
    </w:p>
    <w:p w14:paraId="0000002A" w14:textId="77777777" w:rsidR="0080791F" w:rsidRDefault="00954C70">
      <w:pPr>
        <w:spacing w:before="240" w:after="240"/>
      </w:pPr>
      <w:r>
        <w:t xml:space="preserve">Marzano, R. J. (2006). </w:t>
      </w:r>
      <w:r>
        <w:rPr>
          <w:i/>
        </w:rPr>
        <w:t xml:space="preserve">Classroom Assessment &amp; Grading. </w:t>
      </w:r>
      <w:r>
        <w:t>Alexandria, USA: Association for Supervision and Curriculum Developmen</w:t>
      </w:r>
      <w:r>
        <w:t>t (ASCD).</w:t>
      </w:r>
    </w:p>
    <w:p w14:paraId="0000002B" w14:textId="77777777" w:rsidR="0080791F" w:rsidRDefault="00954C70">
      <w:r>
        <w:t xml:space="preserve">State of Victoria (Department of Education and Training) (2020) High Impact Teaching Strategies. ISBN: 978-0-7594-0820-3  </w:t>
      </w:r>
    </w:p>
    <w:p w14:paraId="0000002C" w14:textId="77777777" w:rsidR="0080791F" w:rsidRDefault="00954C70">
      <w:hyperlink r:id="rId13">
        <w:r>
          <w:rPr>
            <w:color w:val="1155CC"/>
            <w:u w:val="single"/>
          </w:rPr>
          <w:t>http</w:t>
        </w:r>
        <w:r>
          <w:rPr>
            <w:color w:val="1155CC"/>
            <w:u w:val="single"/>
          </w:rPr>
          <w:t>s://www.education.vic.gov.au/school/teachers/teachingresources/practice/improve/Pages/hits.aspx</w:t>
        </w:r>
      </w:hyperlink>
    </w:p>
    <w:p w14:paraId="0000002D" w14:textId="77777777" w:rsidR="0080791F" w:rsidRDefault="0080791F"/>
    <w:p w14:paraId="0000002E" w14:textId="77777777" w:rsidR="0080791F" w:rsidRDefault="00954C70">
      <w:r>
        <w:t xml:space="preserve">Vella, R. (2000). </w:t>
      </w:r>
      <w:r>
        <w:rPr>
          <w:i/>
        </w:rPr>
        <w:t xml:space="preserve">Musical environments: A manual for listening, </w:t>
      </w:r>
      <w:proofErr w:type="gramStart"/>
      <w:r>
        <w:rPr>
          <w:i/>
        </w:rPr>
        <w:t>improvising</w:t>
      </w:r>
      <w:proofErr w:type="gramEnd"/>
      <w:r>
        <w:rPr>
          <w:i/>
        </w:rPr>
        <w:t xml:space="preserve"> and composing. </w:t>
      </w:r>
      <w:r>
        <w:t xml:space="preserve">Sydney, AUS: Currency Press. </w:t>
      </w:r>
    </w:p>
    <w:p w14:paraId="0000002F" w14:textId="77777777" w:rsidR="0080791F" w:rsidRDefault="00954C70">
      <w:pPr>
        <w:spacing w:before="240" w:after="240"/>
      </w:pPr>
      <w:r>
        <w:t>Webster, P. R. (2003). "What do you me</w:t>
      </w:r>
      <w:r>
        <w:t xml:space="preserve">an, make my music different?" Encouraging revision and extensions in children's music composition. In M. Hickey (Ed.), </w:t>
      </w:r>
      <w:r>
        <w:rPr>
          <w:i/>
        </w:rPr>
        <w:t xml:space="preserve">Why and how to teach music composition: A new horizon for music education </w:t>
      </w:r>
      <w:r>
        <w:t>(pp. 55-65). Reston, VA: MENC.</w:t>
      </w:r>
    </w:p>
    <w:p w14:paraId="00000030" w14:textId="77777777" w:rsidR="0080791F" w:rsidRDefault="00954C70">
      <w:pPr>
        <w:spacing w:before="240" w:after="240"/>
      </w:pPr>
      <w:r>
        <w:t xml:space="preserve">Wiggins, J. (2001). </w:t>
      </w:r>
      <w:r>
        <w:rPr>
          <w:i/>
        </w:rPr>
        <w:t>Teaching for</w:t>
      </w:r>
      <w:r>
        <w:rPr>
          <w:i/>
        </w:rPr>
        <w:t xml:space="preserve"> musical understanding</w:t>
      </w:r>
      <w:r>
        <w:t>. Boston, MA: McGraw Hill.</w:t>
      </w:r>
    </w:p>
    <w:p w14:paraId="00000031" w14:textId="77777777" w:rsidR="0080791F" w:rsidRDefault="0080791F"/>
    <w:p w14:paraId="00000032" w14:textId="77777777" w:rsidR="0080791F" w:rsidRDefault="0080791F"/>
    <w:p w14:paraId="00000033" w14:textId="77777777" w:rsidR="0080791F" w:rsidRDefault="00954C70">
      <w:pPr>
        <w:rPr>
          <w:b/>
        </w:rPr>
      </w:pPr>
      <w:r>
        <w:rPr>
          <w:b/>
        </w:rPr>
        <w:t>Creativity and expertise development theory</w:t>
      </w:r>
    </w:p>
    <w:p w14:paraId="00000034" w14:textId="77777777" w:rsidR="0080791F" w:rsidRDefault="00954C70">
      <w:pPr>
        <w:spacing w:before="240" w:after="240"/>
      </w:pPr>
      <w:r>
        <w:t xml:space="preserve">Bereiter, C., &amp; </w:t>
      </w:r>
      <w:proofErr w:type="spellStart"/>
      <w:r>
        <w:t>Scardamalia</w:t>
      </w:r>
      <w:proofErr w:type="spellEnd"/>
      <w:r>
        <w:t xml:space="preserve">, M. (1993). </w:t>
      </w:r>
      <w:r>
        <w:rPr>
          <w:i/>
        </w:rPr>
        <w:t>Surpassing ourselves: An inquiry into the nature and implications of expertise</w:t>
      </w:r>
      <w:r>
        <w:t>. Chicago, IL: Open Court.</w:t>
      </w:r>
    </w:p>
    <w:p w14:paraId="00000035" w14:textId="77777777" w:rsidR="0080791F" w:rsidRDefault="00954C70">
      <w:pPr>
        <w:spacing w:before="240" w:after="240"/>
      </w:pPr>
      <w:r>
        <w:t xml:space="preserve">Csikszentmihalyi, M. (1996). </w:t>
      </w:r>
      <w:r>
        <w:rPr>
          <w:i/>
        </w:rPr>
        <w:t>Creativity: Flow and the psychology of discovery and invention</w:t>
      </w:r>
      <w:r>
        <w:t>. New York, NY: Harper Collins.</w:t>
      </w:r>
    </w:p>
    <w:p w14:paraId="00000036" w14:textId="77777777" w:rsidR="0080791F" w:rsidRDefault="00954C70">
      <w:pPr>
        <w:spacing w:before="240" w:after="240"/>
      </w:pPr>
      <w:r>
        <w:t>Ericsson, K. A. (2002). Attaining excellence through deliberate practice: Insights from the study of expert performance. In M. Ferrar</w:t>
      </w:r>
      <w:r>
        <w:t xml:space="preserve">i (Ed.), </w:t>
      </w:r>
      <w:r>
        <w:rPr>
          <w:i/>
        </w:rPr>
        <w:t xml:space="preserve">The pursuit of excellence through education </w:t>
      </w:r>
      <w:r>
        <w:t>(pp. 21-55). Mahwah, NJ: Lawrence Erlbaum.</w:t>
      </w:r>
    </w:p>
    <w:p w14:paraId="00000037" w14:textId="77777777" w:rsidR="0080791F" w:rsidRDefault="00954C70">
      <w:pPr>
        <w:spacing w:before="240" w:after="240"/>
      </w:pPr>
      <w:r>
        <w:lastRenderedPageBreak/>
        <w:t xml:space="preserve">Ericsson, K. A., </w:t>
      </w:r>
      <w:proofErr w:type="spellStart"/>
      <w:r>
        <w:t>Krampe</w:t>
      </w:r>
      <w:proofErr w:type="spellEnd"/>
      <w:r>
        <w:t xml:space="preserve">, R. T., &amp; </w:t>
      </w:r>
      <w:proofErr w:type="spellStart"/>
      <w:r>
        <w:t>Tesch-Römer</w:t>
      </w:r>
      <w:proofErr w:type="spellEnd"/>
      <w:r>
        <w:t xml:space="preserve">. (1993). The role of deliberate practice in the acquisition of expert performance. </w:t>
      </w:r>
      <w:r>
        <w:rPr>
          <w:i/>
        </w:rPr>
        <w:t>Psychological Review, 100</w:t>
      </w:r>
      <w:r>
        <w:t xml:space="preserve">(3), </w:t>
      </w:r>
      <w:r>
        <w:t>363-406.</w:t>
      </w:r>
    </w:p>
    <w:p w14:paraId="00000038" w14:textId="77777777" w:rsidR="0080791F" w:rsidRDefault="00954C70">
      <w:pPr>
        <w:spacing w:before="240" w:after="240"/>
      </w:pPr>
      <w:r>
        <w:t xml:space="preserve">Love, K. (2016) </w:t>
      </w:r>
      <w:r>
        <w:rPr>
          <w:color w:val="141413"/>
        </w:rPr>
        <w:t>Formative or cumulative? An autoethnographic study of slow and fast composing processes</w:t>
      </w:r>
      <w:r>
        <w:t xml:space="preserve">. </w:t>
      </w:r>
      <w:r>
        <w:rPr>
          <w:i/>
        </w:rPr>
        <w:t>Proceedings of the</w:t>
      </w:r>
      <w:r>
        <w:t xml:space="preserve"> </w:t>
      </w:r>
      <w:r>
        <w:rPr>
          <w:i/>
        </w:rPr>
        <w:t>Research Commission of the International Society for Music Education</w:t>
      </w:r>
      <w:r>
        <w:t>. London, UK. July 2016.</w:t>
      </w:r>
    </w:p>
    <w:p w14:paraId="00000039" w14:textId="77777777" w:rsidR="0080791F" w:rsidRDefault="00954C70">
      <w:pPr>
        <w:spacing w:before="240" w:after="240"/>
      </w:pPr>
      <w:r>
        <w:t>Love, K. (2021</w:t>
      </w:r>
      <w:proofErr w:type="gramStart"/>
      <w:r>
        <w:t>).</w:t>
      </w:r>
      <w:r>
        <w:rPr>
          <w:color w:val="141413"/>
        </w:rPr>
        <w:t>Australian</w:t>
      </w:r>
      <w:proofErr w:type="gramEnd"/>
      <w:r>
        <w:rPr>
          <w:color w:val="141413"/>
        </w:rPr>
        <w:t xml:space="preserve"> Society for Music Education National Conference (online).</w:t>
      </w:r>
      <w:r>
        <w:t xml:space="preserve"> </w:t>
      </w:r>
    </w:p>
    <w:p w14:paraId="0000003A" w14:textId="77777777" w:rsidR="0080791F" w:rsidRDefault="00954C70">
      <w:pPr>
        <w:spacing w:before="240" w:after="240"/>
      </w:pPr>
      <w:hyperlink r:id="rId14">
        <w:r>
          <w:rPr>
            <w:color w:val="0000EE"/>
            <w:u w:val="single"/>
          </w:rPr>
          <w:t>Karlin Love - Making your music department an island</w:t>
        </w:r>
        <w:r>
          <w:rPr>
            <w:color w:val="0000EE"/>
            <w:u w:val="single"/>
          </w:rPr>
          <w:t xml:space="preserve"> of crazy sanity: Theory</w:t>
        </w:r>
      </w:hyperlink>
    </w:p>
    <w:p w14:paraId="0000003B" w14:textId="77777777" w:rsidR="0080791F" w:rsidRDefault="00954C70">
      <w:pPr>
        <w:spacing w:before="240" w:after="240"/>
        <w:rPr>
          <w:highlight w:val="white"/>
        </w:rPr>
      </w:pPr>
      <w:r>
        <w:t xml:space="preserve">Love K. and Barrett, M.S. (2016) A case study of teaching and learning strategies in an orchestral composition masterclass. </w:t>
      </w:r>
      <w:r>
        <w:rPr>
          <w:i/>
        </w:rPr>
        <w:t xml:space="preserve">Psychology of Music </w:t>
      </w:r>
      <w:r>
        <w:rPr>
          <w:highlight w:val="white"/>
        </w:rPr>
        <w:t>DOI: 10.1177/0305735615594490</w:t>
      </w:r>
    </w:p>
    <w:p w14:paraId="0000003C" w14:textId="3CBBBC3F" w:rsidR="0080791F" w:rsidRDefault="00954C70">
      <w:pPr>
        <w:spacing w:before="240" w:after="240"/>
      </w:pPr>
      <w:r>
        <w:t>Love, K. and Barrett, M.S. (2018) Signature pedagogies fo</w:t>
      </w:r>
      <w:r>
        <w:t xml:space="preserve">r artistic practice: A case study creativity development in an orchestral composers’ workshop. </w:t>
      </w:r>
      <w:r>
        <w:rPr>
          <w:i/>
        </w:rPr>
        <w:t>Psychology of Music</w:t>
      </w:r>
      <w:r>
        <w:t xml:space="preserve"> DOI: 10.1177/03057356187653175618</w:t>
      </w:r>
    </w:p>
    <w:p w14:paraId="09319BD3" w14:textId="1579CB06" w:rsidR="00954C70" w:rsidRDefault="00954C70" w:rsidP="00954C70">
      <w:r>
        <w:t xml:space="preserve">McPherson, G., Davidson, J., Faulkner, R. (2012) </w:t>
      </w:r>
      <w:r>
        <w:rPr>
          <w:i/>
        </w:rPr>
        <w:t>Music in our Lives: Rethinking musical ability, development &amp; identity.</w:t>
      </w:r>
      <w:r>
        <w:t xml:space="preserve"> Oxford, UK: Oxford University Press.</w:t>
      </w:r>
    </w:p>
    <w:p w14:paraId="0000003D" w14:textId="77777777" w:rsidR="0080791F" w:rsidRDefault="00954C70">
      <w:pPr>
        <w:spacing w:before="240" w:after="240"/>
      </w:pPr>
      <w:r>
        <w:t xml:space="preserve">Sawyer, R. K. (2006a). </w:t>
      </w:r>
      <w:r>
        <w:rPr>
          <w:i/>
        </w:rPr>
        <w:t>Explaining creativity: The science of human innovation</w:t>
      </w:r>
      <w:r>
        <w:t>. New York, NY: Oxford Univers</w:t>
      </w:r>
      <w:r>
        <w:t>ity Press.</w:t>
      </w:r>
    </w:p>
    <w:p w14:paraId="0000003E" w14:textId="77777777" w:rsidR="0080791F" w:rsidRDefault="00954C70">
      <w:pPr>
        <w:spacing w:before="240" w:after="240"/>
      </w:pPr>
      <w:r>
        <w:t xml:space="preserve">Sternberg, R. (1999). A propulsion model of types of creative contributions. </w:t>
      </w:r>
      <w:r>
        <w:rPr>
          <w:i/>
        </w:rPr>
        <w:t>Review of General Psychology, 3</w:t>
      </w:r>
      <w:r>
        <w:t>(2), 83-100.</w:t>
      </w:r>
    </w:p>
    <w:p w14:paraId="0000003F" w14:textId="77777777" w:rsidR="0080791F" w:rsidRDefault="0080791F"/>
    <w:p w14:paraId="00000040" w14:textId="77777777" w:rsidR="0080791F" w:rsidRDefault="0080791F"/>
    <w:p w14:paraId="00000041" w14:textId="77777777" w:rsidR="0080791F" w:rsidRDefault="00954C70">
      <w:pPr>
        <w:rPr>
          <w:b/>
        </w:rPr>
      </w:pPr>
      <w:r>
        <w:rPr>
          <w:b/>
        </w:rPr>
        <w:t>Music theory that goes beyond harmony</w:t>
      </w:r>
    </w:p>
    <w:p w14:paraId="00000042" w14:textId="77777777" w:rsidR="0080791F" w:rsidRDefault="0080791F">
      <w:pPr>
        <w:rPr>
          <w:b/>
        </w:rPr>
      </w:pPr>
    </w:p>
    <w:p w14:paraId="00000043" w14:textId="77777777" w:rsidR="0080791F" w:rsidRDefault="00954C70">
      <w:pPr>
        <w:rPr>
          <w:color w:val="0F1111"/>
          <w:highlight w:val="white"/>
        </w:rPr>
      </w:pPr>
      <w:r>
        <w:t xml:space="preserve">LaRue, J. (1970) </w:t>
      </w:r>
      <w:r>
        <w:rPr>
          <w:i/>
        </w:rPr>
        <w:t>Guidelines for Style Analysis</w:t>
      </w:r>
      <w:r>
        <w:t xml:space="preserve">. </w:t>
      </w:r>
      <w:r>
        <w:rPr>
          <w:color w:val="0F1111"/>
          <w:highlight w:val="white"/>
        </w:rPr>
        <w:t>W. W. Norton &amp; Company. (</w:t>
      </w:r>
      <w:proofErr w:type="gramStart"/>
      <w:r>
        <w:rPr>
          <w:color w:val="0F1111"/>
          <w:highlight w:val="white"/>
        </w:rPr>
        <w:t>out</w:t>
      </w:r>
      <w:proofErr w:type="gramEnd"/>
      <w:r>
        <w:rPr>
          <w:color w:val="0F1111"/>
          <w:highlight w:val="white"/>
        </w:rPr>
        <w:t xml:space="preserve"> of pri</w:t>
      </w:r>
      <w:r>
        <w:rPr>
          <w:color w:val="0F1111"/>
          <w:highlight w:val="white"/>
        </w:rPr>
        <w:t>nt but in many university libraries).</w:t>
      </w:r>
    </w:p>
    <w:p w14:paraId="00000044" w14:textId="77777777" w:rsidR="0080791F" w:rsidRDefault="0080791F">
      <w:pPr>
        <w:rPr>
          <w:color w:val="0F1111"/>
          <w:highlight w:val="white"/>
        </w:rPr>
      </w:pPr>
    </w:p>
    <w:p w14:paraId="00000045" w14:textId="77777777" w:rsidR="0080791F" w:rsidRDefault="00954C70">
      <w:pPr>
        <w:rPr>
          <w:color w:val="0F1111"/>
          <w:highlight w:val="white"/>
        </w:rPr>
      </w:pPr>
      <w:r>
        <w:rPr>
          <w:color w:val="0F1111"/>
          <w:highlight w:val="white"/>
        </w:rPr>
        <w:t xml:space="preserve">Persichetti, V. (1961) </w:t>
      </w:r>
      <w:r>
        <w:rPr>
          <w:i/>
          <w:color w:val="0F1111"/>
          <w:highlight w:val="white"/>
        </w:rPr>
        <w:t>Twentieth Century Harmony</w:t>
      </w:r>
      <w:r>
        <w:rPr>
          <w:color w:val="0F1111"/>
          <w:highlight w:val="white"/>
        </w:rPr>
        <w:t>. Norton. (</w:t>
      </w:r>
      <w:proofErr w:type="gramStart"/>
      <w:r>
        <w:rPr>
          <w:color w:val="0F1111"/>
          <w:highlight w:val="white"/>
        </w:rPr>
        <w:t>out</w:t>
      </w:r>
      <w:proofErr w:type="gramEnd"/>
      <w:r>
        <w:rPr>
          <w:color w:val="0F1111"/>
          <w:highlight w:val="white"/>
        </w:rPr>
        <w:t xml:space="preserve"> of print but in many university libraries).</w:t>
      </w:r>
    </w:p>
    <w:p w14:paraId="00000046" w14:textId="77777777" w:rsidR="0080791F" w:rsidRDefault="00954C70">
      <w:r>
        <w:rPr>
          <w:color w:val="0F1111"/>
          <w:highlight w:val="white"/>
        </w:rPr>
        <w:t xml:space="preserve"> </w:t>
      </w:r>
    </w:p>
    <w:p w14:paraId="00000047" w14:textId="77777777" w:rsidR="0080791F" w:rsidRDefault="00954C70">
      <w:proofErr w:type="spellStart"/>
      <w:r>
        <w:t>Gillan</w:t>
      </w:r>
      <w:proofErr w:type="spellEnd"/>
      <w:r>
        <w:t xml:space="preserve">, J. (2016) Music Analysis – </w:t>
      </w:r>
      <w:r>
        <w:rPr>
          <w:i/>
        </w:rPr>
        <w:t>Listening Beyond Hearing 3</w:t>
      </w:r>
      <w:r>
        <w:rPr>
          <w:i/>
          <w:vertAlign w:val="superscript"/>
        </w:rPr>
        <w:t>rd</w:t>
      </w:r>
      <w:r>
        <w:rPr>
          <w:i/>
        </w:rPr>
        <w:t xml:space="preserve"> </w:t>
      </w:r>
      <w:proofErr w:type="gramStart"/>
      <w:r>
        <w:rPr>
          <w:i/>
        </w:rPr>
        <w:t>edition</w:t>
      </w:r>
      <w:r>
        <w:t>,  Melbourne</w:t>
      </w:r>
      <w:proofErr w:type="gramEnd"/>
      <w:r>
        <w:t>, AUS: Deborah Smith Musi</w:t>
      </w:r>
      <w:r>
        <w:t xml:space="preserve">c. </w:t>
      </w:r>
      <w:hyperlink r:id="rId15">
        <w:r>
          <w:rPr>
            <w:color w:val="1155CC"/>
            <w:u w:val="single"/>
          </w:rPr>
          <w:t>https://jennygillan.com.au/publications/</w:t>
        </w:r>
      </w:hyperlink>
    </w:p>
    <w:p w14:paraId="00000048" w14:textId="77777777" w:rsidR="0080791F" w:rsidRDefault="0080791F"/>
    <w:p w14:paraId="00000049" w14:textId="77777777" w:rsidR="0080791F" w:rsidRDefault="0080791F"/>
    <w:p w14:paraId="0000004A" w14:textId="77777777" w:rsidR="0080791F" w:rsidRDefault="0080791F"/>
    <w:p w14:paraId="0000004B" w14:textId="77777777" w:rsidR="0080791F" w:rsidRDefault="0080791F"/>
    <w:sectPr w:rsidR="0080791F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1F"/>
    <w:rsid w:val="0080791F"/>
    <w:rsid w:val="009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BFD83"/>
  <w15:docId w15:val="{19EC500B-3B14-5D44-BEA5-942C0F6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q7fOJswHXVyPoWU6RAwRxQgY9RQWoPxo?usp=sharing" TargetMode="External"/><Relationship Id="rId13" Type="http://schemas.openxmlformats.org/officeDocument/2006/relationships/hyperlink" Target="https://www.education.vic.gov.au/school/teachers/teachingresources/practice/improve/Pages/hi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qyJeSX_v4UDg8rXuDpLWPPb6PqgOrhu?usp=sharing" TargetMode="External"/><Relationship Id="rId12" Type="http://schemas.openxmlformats.org/officeDocument/2006/relationships/hyperlink" Target="https://www.tso.com.au/arranging-with-chene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NuJYacrp60KbzU_ifwD962IER1QlqFEb?usp=sharing" TargetMode="External"/><Relationship Id="rId11" Type="http://schemas.openxmlformats.org/officeDocument/2006/relationships/hyperlink" Target="https://www.tso.com.au/composing-with-hamilton/" TargetMode="External"/><Relationship Id="rId5" Type="http://schemas.openxmlformats.org/officeDocument/2006/relationships/hyperlink" Target="https://www.chrisbinnsmusic.com/book" TargetMode="External"/><Relationship Id="rId15" Type="http://schemas.openxmlformats.org/officeDocument/2006/relationships/hyperlink" Target="https://jennygillan.com.au/publications/" TargetMode="External"/><Relationship Id="rId10" Type="http://schemas.openxmlformats.org/officeDocument/2006/relationships/hyperlink" Target="https://www.youtube.com/watch?v=YYip_CluO8I&amp;list=PLsZUXaOMp0ONiZn405wVh9NUK8JNFfrXG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NJDWwvGi5c&amp;list=PLsZUXaOMp0ONiZn405wVh9NUK8JNFfrXG&amp;index=3" TargetMode="External"/><Relationship Id="rId14" Type="http://schemas.openxmlformats.org/officeDocument/2006/relationships/hyperlink" Target="https://www.youtube.com/watch?v=xQ4ekJTrLAE&amp;list=PLsZUXaOMp0ONiZn405wVh9NUK8JNFfrXG&amp;index=1&amp;t=45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wpydz9Zfuhd0UUvGLiozbPWaQ==">AMUW2mVD/3AFMq9Dr2VB5UnwuMSn1XDa3wPDnmZzPHGLSuJz3TTPBfEqJHdd4x3cQm/ceNDUDB4xKLm4G0K72Q66OlQ44DU8rWdeIhEhJdAP71KgORmvuqQ=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Love, Karlin</dc:creator>
  <cp:lastModifiedBy>Love, Karlin</cp:lastModifiedBy>
  <cp:revision>2</cp:revision>
  <dcterms:created xsi:type="dcterms:W3CDTF">2022-06-06T05:55:00Z</dcterms:created>
  <dcterms:modified xsi:type="dcterms:W3CDTF">2022-07-20T22:22:00Z</dcterms:modified>
</cp:coreProperties>
</file>